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709"/>
        <w:gridCol w:w="3520"/>
        <w:gridCol w:w="1359"/>
        <w:gridCol w:w="1359"/>
        <w:gridCol w:w="1359"/>
      </w:tblGrid>
      <w:tr w:rsidR="00576D1B" w:rsidRPr="00576D1B" w:rsidTr="00576D1B">
        <w:trPr>
          <w:trHeight w:val="4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 w:rsidRPr="00576D1B">
              <w:rPr>
                <w:rFonts w:ascii="方正小标宋简体" w:eastAsia="方正小标宋简体" w:hAnsi="等线" w:cs="宋体" w:hint="eastAsia"/>
                <w:color w:val="000000"/>
                <w:kern w:val="0"/>
                <w:sz w:val="32"/>
                <w:szCs w:val="32"/>
              </w:rPr>
              <w:t>2022年校级教学成果奖申报限额</w:t>
            </w:r>
            <w:bookmarkEnd w:id="0"/>
          </w:p>
        </w:tc>
      </w:tr>
      <w:tr w:rsidR="00576D1B" w:rsidRPr="00576D1B" w:rsidTr="00576D1B">
        <w:trPr>
          <w:trHeight w:val="49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Default="00576D1B" w:rsidP="00576D1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岗位聘</w:t>
            </w:r>
          </w:p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任</w:t>
            </w: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2%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Default="00576D1B" w:rsidP="00576D1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上一届</w:t>
            </w:r>
          </w:p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特等奖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Default="00576D1B" w:rsidP="00576D1B">
            <w:pPr>
              <w:widowControl/>
              <w:jc w:val="center"/>
              <w:rPr>
                <w:rFonts w:ascii="黑体" w:eastAsia="黑体" w:hAnsi="黑体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申报</w:t>
            </w:r>
          </w:p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黑体" w:eastAsia="黑体" w:hAnsi="黑体" w:cs="Times New Roman" w:hint="eastAsia"/>
                <w:color w:val="000000"/>
                <w:kern w:val="0"/>
                <w:sz w:val="22"/>
              </w:rPr>
              <w:t>名额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石油化工学院、联反所、设计研究院、城镇矿山、协同、自然院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药学院、 生物与食品工程学院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医学与健康工程学院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 xml:space="preserve">机械与轨道交通学院、智能制造产业学院 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石油与天然气工程学院、能源学院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材料科学与工程学院、光伏协同中心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环境科学与工程学院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安全科学与工程学院、应急管理科学与工程学院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城市建设学院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微电子与控制工程学院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计算机与人工智能学院、阿里云大数据学院、软件学院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商学院、刘国钧管理学院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吴敬琏经济学院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史良法学院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瞿秋白政府管理学院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美术与设计学院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音乐与影视学院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外国语学院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周有光文学院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体育学院、中体产业学院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  <w:tr w:rsidR="00576D1B" w:rsidRPr="00576D1B" w:rsidTr="00576D1B">
        <w:trPr>
          <w:trHeight w:val="499"/>
        </w:trPr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22</w:t>
            </w:r>
          </w:p>
        </w:tc>
        <w:tc>
          <w:tcPr>
            <w:tcW w:w="2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576D1B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华罗庚学院、机器人产业学院、中以科创学院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D1B" w:rsidRPr="00576D1B" w:rsidRDefault="00576D1B" w:rsidP="00576D1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576D1B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</w:tr>
    </w:tbl>
    <w:p w:rsidR="00EE3EFD" w:rsidRDefault="00EE3EFD"/>
    <w:sectPr w:rsidR="00EE3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5B4" w:rsidRDefault="008755B4" w:rsidP="00576D1B">
      <w:r>
        <w:separator/>
      </w:r>
    </w:p>
  </w:endnote>
  <w:endnote w:type="continuationSeparator" w:id="0">
    <w:p w:rsidR="008755B4" w:rsidRDefault="008755B4" w:rsidP="005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5B4" w:rsidRDefault="008755B4" w:rsidP="00576D1B">
      <w:r>
        <w:separator/>
      </w:r>
    </w:p>
  </w:footnote>
  <w:footnote w:type="continuationSeparator" w:id="0">
    <w:p w:rsidR="008755B4" w:rsidRDefault="008755B4" w:rsidP="00576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D8"/>
    <w:rsid w:val="00576D1B"/>
    <w:rsid w:val="00854DD8"/>
    <w:rsid w:val="008755B4"/>
    <w:rsid w:val="00EE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8800E"/>
  <w15:chartTrackingRefBased/>
  <w15:docId w15:val="{CBC0B3E0-0CED-44DC-8230-2ADDF1AD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6D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6D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6D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6D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6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2022-11-02T08:17:00Z</dcterms:created>
  <dcterms:modified xsi:type="dcterms:W3CDTF">2022-11-02T08:21:00Z</dcterms:modified>
</cp:coreProperties>
</file>